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E365F4" w:rsidRDefault="00E365F4">
      <w:pPr>
        <w:rPr>
          <w:b/>
        </w:rPr>
      </w:pPr>
      <w:r w:rsidRPr="00E365F4">
        <w:rPr>
          <w:b/>
        </w:rPr>
        <w:t xml:space="preserve">SPP: </w:t>
      </w:r>
      <w:bookmarkStart w:id="0" w:name="_GoBack"/>
      <w:r w:rsidRPr="00E365F4">
        <w:rPr>
          <w:b/>
        </w:rPr>
        <w:t xml:space="preserve">Change in business registration certificate </w:t>
      </w:r>
      <w:bookmarkEnd w:id="0"/>
    </w:p>
    <w:p w:rsidR="00E365F4" w:rsidRDefault="00E365F4">
      <w:r>
        <w:t xml:space="preserve">On 31/12/2015, </w:t>
      </w:r>
      <w:r w:rsidRPr="00E365F4">
        <w:t xml:space="preserve">Saigon Plastic Packaging </w:t>
      </w:r>
      <w:r>
        <w:t>Joint Stock Company announced change in business registration certificate as follows:</w:t>
      </w:r>
    </w:p>
    <w:p w:rsidR="00E365F4" w:rsidRDefault="00E365F4">
      <w:r>
        <w:t>Old Charter capital: VND 124,999,900,000</w:t>
      </w:r>
    </w:p>
    <w:p w:rsidR="00E365F4" w:rsidRDefault="00E365F4">
      <w:r>
        <w:t>New Charter capital: VND 135,766,640,000</w:t>
      </w:r>
    </w:p>
    <w:p w:rsidR="00E365F4" w:rsidRDefault="00E365F4">
      <w:r>
        <w:t>Reason: Increase charter capital according to the result of the share issuance for dividend payment of the Company</w:t>
      </w:r>
    </w:p>
    <w:sectPr w:rsidR="00E36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F4"/>
    <w:rsid w:val="007263DC"/>
    <w:rsid w:val="00886BED"/>
    <w:rsid w:val="00C16241"/>
    <w:rsid w:val="00DB476B"/>
    <w:rsid w:val="00E365F4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2A6B9-EBBA-4D6E-880D-07C136E4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2016-01-04T07:02:00Z</dcterms:created>
  <dcterms:modified xsi:type="dcterms:W3CDTF">2016-01-04T07:04:00Z</dcterms:modified>
</cp:coreProperties>
</file>